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A0" w:rsidRDefault="00F42FA0" w:rsidP="00F42FA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</w:p>
    <w:p w:rsidR="00F42FA0" w:rsidRPr="009B48DA" w:rsidRDefault="00F42FA0" w:rsidP="00F42FA0">
      <w:pPr>
        <w:jc w:val="center"/>
        <w:rPr>
          <w:rFonts w:ascii="仿宋" w:eastAsia="仿宋" w:hAnsi="仿宋"/>
          <w:b/>
          <w:sz w:val="32"/>
          <w:szCs w:val="32"/>
        </w:rPr>
      </w:pPr>
      <w:r w:rsidRPr="009B48DA">
        <w:rPr>
          <w:rFonts w:ascii="仿宋" w:eastAsia="仿宋" w:hAnsi="仿宋" w:hint="eastAsia"/>
          <w:b/>
          <w:sz w:val="32"/>
          <w:szCs w:val="32"/>
        </w:rPr>
        <w:t>厦门华厦学院2016级本科生转专业计划</w:t>
      </w:r>
      <w:r w:rsidR="009479C8">
        <w:rPr>
          <w:rFonts w:ascii="仿宋" w:eastAsia="仿宋" w:hAnsi="仿宋" w:hint="eastAsia"/>
          <w:b/>
          <w:sz w:val="32"/>
          <w:szCs w:val="32"/>
        </w:rPr>
        <w:t>表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242"/>
        <w:gridCol w:w="2977"/>
        <w:gridCol w:w="1559"/>
        <w:gridCol w:w="3119"/>
      </w:tblGrid>
      <w:tr w:rsidR="00F42FA0" w:rsidRPr="009479C8" w:rsidTr="006026F4">
        <w:tc>
          <w:tcPr>
            <w:tcW w:w="1242" w:type="dxa"/>
            <w:vAlign w:val="center"/>
          </w:tcPr>
          <w:p w:rsidR="00F42FA0" w:rsidRPr="009479C8" w:rsidRDefault="00F42FA0" w:rsidP="006026F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proofErr w:type="gramStart"/>
            <w:r w:rsidRPr="009479C8">
              <w:rPr>
                <w:rFonts w:ascii="宋体" w:eastAsia="宋体" w:hAnsi="宋体"/>
                <w:b/>
                <w:sz w:val="24"/>
                <w:szCs w:val="24"/>
              </w:rPr>
              <w:t>系部</w:t>
            </w:r>
            <w:proofErr w:type="gramEnd"/>
          </w:p>
        </w:tc>
        <w:tc>
          <w:tcPr>
            <w:tcW w:w="2977" w:type="dxa"/>
            <w:vAlign w:val="center"/>
          </w:tcPr>
          <w:p w:rsidR="00F42FA0" w:rsidRPr="009479C8" w:rsidRDefault="00F42FA0" w:rsidP="006026F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479C8">
              <w:rPr>
                <w:rFonts w:ascii="宋体" w:eastAsia="宋体" w:hAnsi="宋体"/>
                <w:b/>
                <w:sz w:val="24"/>
                <w:szCs w:val="24"/>
              </w:rPr>
              <w:t>专业</w:t>
            </w:r>
          </w:p>
        </w:tc>
        <w:tc>
          <w:tcPr>
            <w:tcW w:w="1559" w:type="dxa"/>
            <w:vAlign w:val="center"/>
          </w:tcPr>
          <w:p w:rsidR="00F42FA0" w:rsidRPr="009479C8" w:rsidRDefault="00F42FA0" w:rsidP="006026F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479C8">
              <w:rPr>
                <w:rFonts w:ascii="宋体" w:eastAsia="宋体" w:hAnsi="宋体"/>
                <w:b/>
                <w:sz w:val="24"/>
                <w:szCs w:val="24"/>
              </w:rPr>
              <w:t>计划接收</w:t>
            </w:r>
            <w:r w:rsidRPr="009479C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</w:t>
            </w:r>
            <w:r w:rsidRPr="009479C8">
              <w:rPr>
                <w:rFonts w:ascii="宋体" w:eastAsia="宋体" w:hAnsi="宋体"/>
                <w:b/>
                <w:sz w:val="24"/>
                <w:szCs w:val="24"/>
              </w:rPr>
              <w:t>学生数</w:t>
            </w:r>
          </w:p>
        </w:tc>
        <w:tc>
          <w:tcPr>
            <w:tcW w:w="3119" w:type="dxa"/>
            <w:vAlign w:val="center"/>
          </w:tcPr>
          <w:p w:rsidR="00F42FA0" w:rsidRPr="009479C8" w:rsidRDefault="00F42FA0" w:rsidP="006026F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479C8">
              <w:rPr>
                <w:rFonts w:ascii="宋体" w:eastAsia="宋体" w:hAnsi="宋体"/>
                <w:b/>
                <w:sz w:val="24"/>
                <w:szCs w:val="24"/>
              </w:rPr>
              <w:t>条件</w:t>
            </w:r>
          </w:p>
        </w:tc>
      </w:tr>
      <w:tr w:rsidR="00F42FA0" w:rsidRPr="009479C8" w:rsidTr="006026F4">
        <w:tc>
          <w:tcPr>
            <w:tcW w:w="1242" w:type="dxa"/>
            <w:vMerge w:val="restart"/>
            <w:vAlign w:val="center"/>
          </w:tcPr>
          <w:p w:rsidR="00F42FA0" w:rsidRPr="009479C8" w:rsidRDefault="00F42FA0" w:rsidP="006026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9479C8">
              <w:rPr>
                <w:rFonts w:ascii="宋体" w:eastAsia="宋体" w:hAnsi="宋体"/>
                <w:sz w:val="24"/>
                <w:szCs w:val="24"/>
              </w:rPr>
              <w:t>商管系</w:t>
            </w:r>
            <w:proofErr w:type="gramEnd"/>
          </w:p>
        </w:tc>
        <w:tc>
          <w:tcPr>
            <w:tcW w:w="2977" w:type="dxa"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/>
                <w:sz w:val="24"/>
                <w:szCs w:val="24"/>
              </w:rPr>
              <w:t>财务管理</w:t>
            </w:r>
          </w:p>
        </w:tc>
        <w:tc>
          <w:tcPr>
            <w:tcW w:w="1559" w:type="dxa"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 w:hint="eastAsia"/>
                <w:sz w:val="24"/>
                <w:szCs w:val="24"/>
              </w:rPr>
              <w:t>8人</w:t>
            </w:r>
          </w:p>
        </w:tc>
        <w:tc>
          <w:tcPr>
            <w:tcW w:w="3119" w:type="dxa"/>
            <w:vMerge w:val="restart"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 w:hint="eastAsia"/>
                <w:sz w:val="24"/>
                <w:szCs w:val="24"/>
              </w:rPr>
              <w:t>1.符合学校规定的转专业条件；</w:t>
            </w:r>
          </w:p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 w:hint="eastAsia"/>
                <w:sz w:val="24"/>
                <w:szCs w:val="24"/>
              </w:rPr>
              <w:t>2.所有已修课程全部达到及格及以上；数学、英语和计算机课程需在70分以上；</w:t>
            </w:r>
          </w:p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 w:hint="eastAsia"/>
                <w:sz w:val="24"/>
                <w:szCs w:val="24"/>
              </w:rPr>
              <w:t>3.大一上学期的平均</w:t>
            </w:r>
            <w:proofErr w:type="gramStart"/>
            <w:r w:rsidRPr="009479C8">
              <w:rPr>
                <w:rFonts w:ascii="宋体" w:eastAsia="宋体" w:hAnsi="宋体" w:hint="eastAsia"/>
                <w:sz w:val="24"/>
                <w:szCs w:val="24"/>
              </w:rPr>
              <w:t>分绩点</w:t>
            </w:r>
            <w:proofErr w:type="gramEnd"/>
            <w:r w:rsidRPr="009479C8">
              <w:rPr>
                <w:rFonts w:ascii="宋体" w:eastAsia="宋体" w:hAnsi="宋体" w:hint="eastAsia"/>
                <w:sz w:val="24"/>
                <w:szCs w:val="24"/>
              </w:rPr>
              <w:t>排名须在目前所属专业排名前10%；</w:t>
            </w:r>
          </w:p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 w:hint="eastAsia"/>
                <w:sz w:val="24"/>
                <w:szCs w:val="24"/>
              </w:rPr>
              <w:t>4.数学、英语和计算机权重分别为0.4、0.4和0.2.</w:t>
            </w:r>
          </w:p>
        </w:tc>
      </w:tr>
      <w:tr w:rsidR="00F42FA0" w:rsidRPr="009479C8" w:rsidTr="006026F4">
        <w:tc>
          <w:tcPr>
            <w:tcW w:w="1242" w:type="dxa"/>
            <w:vMerge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/>
                <w:sz w:val="24"/>
                <w:szCs w:val="24"/>
              </w:rPr>
              <w:t>投资学</w:t>
            </w:r>
          </w:p>
        </w:tc>
        <w:tc>
          <w:tcPr>
            <w:tcW w:w="1559" w:type="dxa"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 w:hint="eastAsia"/>
                <w:sz w:val="24"/>
                <w:szCs w:val="24"/>
              </w:rPr>
              <w:t>8人</w:t>
            </w:r>
          </w:p>
        </w:tc>
        <w:tc>
          <w:tcPr>
            <w:tcW w:w="3119" w:type="dxa"/>
            <w:vMerge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42FA0" w:rsidRPr="009479C8" w:rsidTr="006026F4">
        <w:tc>
          <w:tcPr>
            <w:tcW w:w="1242" w:type="dxa"/>
            <w:vMerge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 w:rsidR="00F42FA0" w:rsidRPr="009479C8" w:rsidRDefault="006E71DF" w:rsidP="006026F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物流工程</w:t>
            </w:r>
          </w:p>
        </w:tc>
        <w:tc>
          <w:tcPr>
            <w:tcW w:w="1559" w:type="dxa"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 w:hint="eastAsia"/>
                <w:sz w:val="24"/>
                <w:szCs w:val="24"/>
              </w:rPr>
              <w:t>5人</w:t>
            </w:r>
          </w:p>
        </w:tc>
        <w:tc>
          <w:tcPr>
            <w:tcW w:w="3119" w:type="dxa"/>
            <w:vMerge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42FA0" w:rsidRPr="009479C8" w:rsidTr="006026F4">
        <w:tc>
          <w:tcPr>
            <w:tcW w:w="1242" w:type="dxa"/>
            <w:vMerge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42FA0" w:rsidRPr="009479C8" w:rsidRDefault="00F42FA0" w:rsidP="006026F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/>
                <w:sz w:val="24"/>
                <w:szCs w:val="24"/>
              </w:rPr>
              <w:t>会展经济与管理</w:t>
            </w:r>
          </w:p>
        </w:tc>
        <w:tc>
          <w:tcPr>
            <w:tcW w:w="1559" w:type="dxa"/>
            <w:vAlign w:val="center"/>
          </w:tcPr>
          <w:p w:rsidR="00F42FA0" w:rsidRPr="009479C8" w:rsidRDefault="00F42FA0" w:rsidP="006026F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 w:hint="eastAsia"/>
                <w:sz w:val="24"/>
                <w:szCs w:val="24"/>
              </w:rPr>
              <w:t>5人</w:t>
            </w:r>
          </w:p>
        </w:tc>
        <w:tc>
          <w:tcPr>
            <w:tcW w:w="3119" w:type="dxa"/>
            <w:vMerge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42FA0" w:rsidRPr="009479C8" w:rsidTr="006026F4">
        <w:tc>
          <w:tcPr>
            <w:tcW w:w="1242" w:type="dxa"/>
            <w:vMerge w:val="restart"/>
            <w:vAlign w:val="center"/>
          </w:tcPr>
          <w:p w:rsidR="00F42FA0" w:rsidRPr="009479C8" w:rsidRDefault="00F42FA0" w:rsidP="006026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/>
                <w:sz w:val="24"/>
                <w:szCs w:val="24"/>
              </w:rPr>
              <w:t>信息系</w:t>
            </w:r>
          </w:p>
        </w:tc>
        <w:tc>
          <w:tcPr>
            <w:tcW w:w="2977" w:type="dxa"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/>
                <w:sz w:val="24"/>
                <w:szCs w:val="24"/>
              </w:rPr>
              <w:t>通信工程</w:t>
            </w:r>
          </w:p>
        </w:tc>
        <w:tc>
          <w:tcPr>
            <w:tcW w:w="1559" w:type="dxa"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 w:hint="eastAsia"/>
                <w:sz w:val="24"/>
                <w:szCs w:val="24"/>
              </w:rPr>
              <w:t>8人</w:t>
            </w:r>
          </w:p>
        </w:tc>
        <w:tc>
          <w:tcPr>
            <w:tcW w:w="3119" w:type="dxa"/>
            <w:vMerge w:val="restart"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 w:hint="eastAsia"/>
                <w:sz w:val="24"/>
                <w:szCs w:val="24"/>
              </w:rPr>
              <w:t>1.符合学校规定的转专业条件；</w:t>
            </w:r>
          </w:p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 w:hint="eastAsia"/>
                <w:sz w:val="24"/>
                <w:szCs w:val="24"/>
              </w:rPr>
              <w:t>2.大一上学期总成绩名次在全班前50%；</w:t>
            </w:r>
          </w:p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 w:hint="eastAsia"/>
                <w:sz w:val="24"/>
                <w:szCs w:val="24"/>
              </w:rPr>
              <w:t>3.所有已修课程全部达到及格及以上；</w:t>
            </w:r>
          </w:p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 w:hint="eastAsia"/>
                <w:sz w:val="24"/>
                <w:szCs w:val="24"/>
              </w:rPr>
              <w:t>4.数学、英语和计算机权重分别为0.3、0.3和0.4.</w:t>
            </w:r>
          </w:p>
        </w:tc>
      </w:tr>
      <w:tr w:rsidR="00F42FA0" w:rsidRPr="009479C8" w:rsidTr="006026F4">
        <w:tc>
          <w:tcPr>
            <w:tcW w:w="1242" w:type="dxa"/>
            <w:vMerge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/>
                <w:sz w:val="24"/>
                <w:szCs w:val="24"/>
              </w:rPr>
              <w:t>物联网工程</w:t>
            </w:r>
          </w:p>
        </w:tc>
        <w:tc>
          <w:tcPr>
            <w:tcW w:w="1559" w:type="dxa"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 w:hint="eastAsia"/>
                <w:sz w:val="24"/>
                <w:szCs w:val="24"/>
              </w:rPr>
              <w:t>6人</w:t>
            </w:r>
          </w:p>
        </w:tc>
        <w:tc>
          <w:tcPr>
            <w:tcW w:w="3119" w:type="dxa"/>
            <w:vMerge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42FA0" w:rsidRPr="009479C8" w:rsidTr="006026F4">
        <w:tc>
          <w:tcPr>
            <w:tcW w:w="1242" w:type="dxa"/>
            <w:vMerge w:val="restart"/>
            <w:vAlign w:val="center"/>
          </w:tcPr>
          <w:p w:rsidR="00F42FA0" w:rsidRPr="009479C8" w:rsidRDefault="00F42FA0" w:rsidP="006026F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/>
                <w:sz w:val="24"/>
                <w:szCs w:val="24"/>
              </w:rPr>
              <w:t>检验系</w:t>
            </w:r>
          </w:p>
        </w:tc>
        <w:tc>
          <w:tcPr>
            <w:tcW w:w="2977" w:type="dxa"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/>
                <w:sz w:val="24"/>
                <w:szCs w:val="24"/>
              </w:rPr>
              <w:t>食品质量与安全</w:t>
            </w:r>
          </w:p>
        </w:tc>
        <w:tc>
          <w:tcPr>
            <w:tcW w:w="1559" w:type="dxa"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 w:hint="eastAsia"/>
                <w:sz w:val="24"/>
                <w:szCs w:val="24"/>
              </w:rPr>
              <w:t>6人</w:t>
            </w:r>
          </w:p>
        </w:tc>
        <w:tc>
          <w:tcPr>
            <w:tcW w:w="3119" w:type="dxa"/>
            <w:vMerge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42FA0" w:rsidRPr="009479C8" w:rsidTr="006026F4">
        <w:tc>
          <w:tcPr>
            <w:tcW w:w="1242" w:type="dxa"/>
            <w:vMerge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/>
                <w:sz w:val="24"/>
                <w:szCs w:val="24"/>
              </w:rPr>
              <w:t>环境科学与工程</w:t>
            </w:r>
          </w:p>
        </w:tc>
        <w:tc>
          <w:tcPr>
            <w:tcW w:w="1559" w:type="dxa"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 w:hint="eastAsia"/>
                <w:sz w:val="24"/>
                <w:szCs w:val="24"/>
              </w:rPr>
              <w:t>4人</w:t>
            </w:r>
          </w:p>
        </w:tc>
        <w:tc>
          <w:tcPr>
            <w:tcW w:w="3119" w:type="dxa"/>
            <w:vMerge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42FA0" w:rsidRPr="009479C8" w:rsidTr="006026F4">
        <w:tc>
          <w:tcPr>
            <w:tcW w:w="1242" w:type="dxa"/>
            <w:vMerge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/>
                <w:sz w:val="24"/>
                <w:szCs w:val="24"/>
              </w:rPr>
              <w:t>制药工程</w:t>
            </w:r>
          </w:p>
        </w:tc>
        <w:tc>
          <w:tcPr>
            <w:tcW w:w="1559" w:type="dxa"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  <w:r w:rsidRPr="009479C8">
              <w:rPr>
                <w:rFonts w:ascii="宋体" w:eastAsia="宋体" w:hAnsi="宋体" w:hint="eastAsia"/>
                <w:sz w:val="24"/>
                <w:szCs w:val="24"/>
              </w:rPr>
              <w:t>3人</w:t>
            </w:r>
          </w:p>
        </w:tc>
        <w:tc>
          <w:tcPr>
            <w:tcW w:w="3119" w:type="dxa"/>
            <w:vMerge/>
          </w:tcPr>
          <w:p w:rsidR="00F42FA0" w:rsidRPr="009479C8" w:rsidRDefault="00F42FA0" w:rsidP="006026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42FA0" w:rsidRDefault="00F42FA0" w:rsidP="00F42FA0">
      <w:pPr>
        <w:rPr>
          <w:rFonts w:ascii="仿宋" w:eastAsia="仿宋" w:hAnsi="仿宋"/>
          <w:sz w:val="32"/>
          <w:szCs w:val="32"/>
        </w:rPr>
      </w:pPr>
    </w:p>
    <w:p w:rsidR="009D2B19" w:rsidRDefault="009D2B19">
      <w:bookmarkStart w:id="0" w:name="_GoBack"/>
      <w:bookmarkEnd w:id="0"/>
    </w:p>
    <w:sectPr w:rsidR="009D2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37C" w:rsidRDefault="00CE137C" w:rsidP="006E71DF">
      <w:r>
        <w:separator/>
      </w:r>
    </w:p>
  </w:endnote>
  <w:endnote w:type="continuationSeparator" w:id="0">
    <w:p w:rsidR="00CE137C" w:rsidRDefault="00CE137C" w:rsidP="006E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37C" w:rsidRDefault="00CE137C" w:rsidP="006E71DF">
      <w:r>
        <w:separator/>
      </w:r>
    </w:p>
  </w:footnote>
  <w:footnote w:type="continuationSeparator" w:id="0">
    <w:p w:rsidR="00CE137C" w:rsidRDefault="00CE137C" w:rsidP="006E7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FA0"/>
    <w:rsid w:val="006E71DF"/>
    <w:rsid w:val="009479C8"/>
    <w:rsid w:val="009D2B19"/>
    <w:rsid w:val="00CE137C"/>
    <w:rsid w:val="00F4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F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6E7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71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7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71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F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6E7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71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7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71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wsp</cp:lastModifiedBy>
  <cp:revision>3</cp:revision>
  <dcterms:created xsi:type="dcterms:W3CDTF">2017-04-07T08:18:00Z</dcterms:created>
  <dcterms:modified xsi:type="dcterms:W3CDTF">2017-04-10T05:50:00Z</dcterms:modified>
</cp:coreProperties>
</file>